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7312" w:rsidRDefault="00077312" w:rsidP="00077312">
      <w:pPr>
        <w:spacing w:line="480" w:lineRule="auto"/>
        <w:jc w:val="center"/>
        <w:rPr>
          <w:rFonts w:ascii="Times New Roman" w:hAnsi="Times New Roman" w:cs="Times New Roman"/>
          <w:sz w:val="24"/>
          <w:szCs w:val="24"/>
        </w:rPr>
      </w:pPr>
    </w:p>
    <w:p w:rsidR="00077312" w:rsidRDefault="00077312" w:rsidP="00077312">
      <w:pPr>
        <w:spacing w:line="480" w:lineRule="auto"/>
        <w:jc w:val="center"/>
        <w:rPr>
          <w:rFonts w:ascii="Times New Roman" w:hAnsi="Times New Roman" w:cs="Times New Roman"/>
          <w:sz w:val="24"/>
          <w:szCs w:val="24"/>
        </w:rPr>
      </w:pPr>
    </w:p>
    <w:p w:rsidR="00077312" w:rsidRDefault="00077312" w:rsidP="00077312">
      <w:pPr>
        <w:spacing w:line="480" w:lineRule="auto"/>
        <w:jc w:val="center"/>
        <w:rPr>
          <w:rFonts w:ascii="Times New Roman" w:hAnsi="Times New Roman" w:cs="Times New Roman"/>
          <w:sz w:val="24"/>
          <w:szCs w:val="24"/>
        </w:rPr>
      </w:pPr>
    </w:p>
    <w:p w:rsidR="00077312" w:rsidRDefault="00077312" w:rsidP="00077312">
      <w:pPr>
        <w:spacing w:line="480" w:lineRule="auto"/>
        <w:jc w:val="center"/>
        <w:rPr>
          <w:rFonts w:ascii="Times New Roman" w:hAnsi="Times New Roman" w:cs="Times New Roman"/>
          <w:sz w:val="24"/>
          <w:szCs w:val="24"/>
        </w:rPr>
      </w:pPr>
    </w:p>
    <w:p w:rsidR="00077312" w:rsidRDefault="00077312" w:rsidP="00077312">
      <w:pPr>
        <w:spacing w:line="480" w:lineRule="auto"/>
        <w:jc w:val="center"/>
        <w:rPr>
          <w:rFonts w:ascii="Times New Roman" w:hAnsi="Times New Roman" w:cs="Times New Roman"/>
          <w:sz w:val="24"/>
          <w:szCs w:val="24"/>
        </w:rPr>
      </w:pPr>
    </w:p>
    <w:p w:rsidR="00077312" w:rsidRDefault="00077312" w:rsidP="00077312">
      <w:pPr>
        <w:spacing w:line="480" w:lineRule="auto"/>
        <w:jc w:val="center"/>
        <w:rPr>
          <w:rFonts w:ascii="Times New Roman" w:hAnsi="Times New Roman" w:cs="Times New Roman"/>
          <w:sz w:val="24"/>
          <w:szCs w:val="24"/>
        </w:rPr>
      </w:pPr>
    </w:p>
    <w:p w:rsidR="00077312" w:rsidRDefault="00077312" w:rsidP="00077312">
      <w:pPr>
        <w:spacing w:line="480" w:lineRule="auto"/>
        <w:jc w:val="center"/>
        <w:rPr>
          <w:rFonts w:ascii="Times New Roman" w:hAnsi="Times New Roman" w:cs="Times New Roman"/>
          <w:sz w:val="24"/>
          <w:szCs w:val="24"/>
        </w:rPr>
      </w:pPr>
      <w:r>
        <w:rPr>
          <w:rFonts w:ascii="Times New Roman" w:hAnsi="Times New Roman" w:cs="Times New Roman"/>
          <w:sz w:val="24"/>
          <w:szCs w:val="24"/>
        </w:rPr>
        <w:t>Nike</w:t>
      </w:r>
    </w:p>
    <w:p w:rsidR="00077312" w:rsidRDefault="00077312" w:rsidP="0007731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77312" w:rsidRDefault="00077312" w:rsidP="0007731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77312" w:rsidRDefault="00077312" w:rsidP="00E43F53">
      <w:pPr>
        <w:spacing w:line="480" w:lineRule="auto"/>
        <w:ind w:firstLine="720"/>
        <w:rPr>
          <w:rFonts w:ascii="Times New Roman" w:hAnsi="Times New Roman" w:cs="Times New Roman"/>
          <w:sz w:val="24"/>
          <w:szCs w:val="24"/>
        </w:rPr>
      </w:pPr>
    </w:p>
    <w:p w:rsidR="00077312" w:rsidRDefault="00077312">
      <w:pPr>
        <w:rPr>
          <w:rFonts w:ascii="Times New Roman" w:hAnsi="Times New Roman" w:cs="Times New Roman"/>
          <w:sz w:val="24"/>
          <w:szCs w:val="24"/>
        </w:rPr>
      </w:pPr>
      <w:r>
        <w:rPr>
          <w:rFonts w:ascii="Times New Roman" w:hAnsi="Times New Roman" w:cs="Times New Roman"/>
          <w:sz w:val="24"/>
          <w:szCs w:val="24"/>
        </w:rPr>
        <w:br w:type="page"/>
      </w:r>
    </w:p>
    <w:p w:rsidR="00E43F53" w:rsidRDefault="00E43F53" w:rsidP="00E43F5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Monopolies exist across many industries. One of these includes the footwear industry, where Nike is a good example of a monopolistic competition within the industry. The reason behind this is that it has elements presenting a perfect competition. Moreover, the company’s products are dissimilar to those of its competitors such as Under </w:t>
      </w:r>
      <w:proofErr w:type="spellStart"/>
      <w:r>
        <w:rPr>
          <w:rFonts w:ascii="Times New Roman" w:hAnsi="Times New Roman" w:cs="Times New Roman"/>
          <w:sz w:val="24"/>
          <w:szCs w:val="24"/>
        </w:rPr>
        <w:t>Armour</w:t>
      </w:r>
      <w:proofErr w:type="spellEnd"/>
      <w:r>
        <w:rPr>
          <w:rFonts w:ascii="Times New Roman" w:hAnsi="Times New Roman" w:cs="Times New Roman"/>
          <w:sz w:val="24"/>
          <w:szCs w:val="24"/>
        </w:rPr>
        <w:t xml:space="preserve"> and Adidas. Notably, the real difference or the perceived one between companies competing in the same industry is the differentiation of their products. Therefore, the primary characteristic of a monopolistic competition is the differentiation of products, which Nike has achieved. </w:t>
      </w:r>
    </w:p>
    <w:p w:rsidR="00E43F53" w:rsidRDefault="00E43F53" w:rsidP="00E43F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 the monopolistic competition, the organization has been able to maximize the profits thus, ably expanding its productions. The expansion has helped the organization to marginalize its costs thus, equaling it to the marginal revenue it receives. </w:t>
      </w:r>
      <w:r w:rsidR="00604CB3">
        <w:rPr>
          <w:rFonts w:ascii="Times New Roman" w:hAnsi="Times New Roman" w:cs="Times New Roman"/>
          <w:sz w:val="24"/>
          <w:szCs w:val="24"/>
        </w:rPr>
        <w:t xml:space="preserve">Compared to Nike, Adidas is older in terms of the establishment of its brand. Additionally, Adidas has its brand based in German while Nike’s brand is based in the United States. Moreover, Nike has been able to capture the Basketball market as well as the running players. Therefore, these two are its main market purchasers. On the other hand, Adidas has been able to capture the soccer and tennis players thus, making them their main market purchasers. </w:t>
      </w:r>
    </w:p>
    <w:p w:rsidR="00E43F53" w:rsidRDefault="00604CB3" w:rsidP="00604C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industry, Nike remains the monopoly since it has continually made significant gains compared to its competitors. Moreover, Nike continues to attempt encroachment on the soccer business. Nike’s products to an extent are cheaper compared to Adidas. Additionally, from an investor’s perspective, Nike’s products are cheaper in terms of their price per earnings compared to Adidas. Therefore, Nike’s stores and position in the market offers it better advantages compared to its competitors such as Adidas and Under </w:t>
      </w:r>
      <w:proofErr w:type="spellStart"/>
      <w:r>
        <w:rPr>
          <w:rFonts w:ascii="Times New Roman" w:hAnsi="Times New Roman" w:cs="Times New Roman"/>
          <w:sz w:val="24"/>
          <w:szCs w:val="24"/>
        </w:rPr>
        <w:t>Armour</w:t>
      </w:r>
      <w:proofErr w:type="spellEnd"/>
      <w:r>
        <w:rPr>
          <w:rFonts w:ascii="Times New Roman" w:hAnsi="Times New Roman" w:cs="Times New Roman"/>
          <w:sz w:val="24"/>
          <w:szCs w:val="24"/>
        </w:rPr>
        <w:t xml:space="preserve">. </w:t>
      </w:r>
    </w:p>
    <w:p w:rsidR="00374883" w:rsidRDefault="00374883">
      <w:pPr>
        <w:rPr>
          <w:rFonts w:ascii="Times New Roman" w:hAnsi="Times New Roman" w:cs="Times New Roman"/>
          <w:sz w:val="24"/>
          <w:szCs w:val="24"/>
        </w:rPr>
      </w:pPr>
      <w:r>
        <w:rPr>
          <w:rFonts w:ascii="Times New Roman" w:hAnsi="Times New Roman" w:cs="Times New Roman"/>
          <w:sz w:val="24"/>
          <w:szCs w:val="24"/>
        </w:rPr>
        <w:br w:type="page"/>
      </w:r>
    </w:p>
    <w:p w:rsidR="00374883" w:rsidRDefault="00374883" w:rsidP="0037488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74883" w:rsidRPr="00E43F53" w:rsidRDefault="00374883" w:rsidP="00374883">
      <w:pPr>
        <w:spacing w:line="480" w:lineRule="auto"/>
        <w:ind w:left="720" w:hanging="720"/>
        <w:rPr>
          <w:rFonts w:ascii="Times New Roman" w:hAnsi="Times New Roman" w:cs="Times New Roman"/>
          <w:sz w:val="24"/>
          <w:szCs w:val="24"/>
        </w:rPr>
      </w:pPr>
      <w:proofErr w:type="spellStart"/>
      <w:r w:rsidRPr="00374883">
        <w:rPr>
          <w:rFonts w:ascii="Times New Roman" w:hAnsi="Times New Roman" w:cs="Times New Roman"/>
          <w:sz w:val="24"/>
          <w:szCs w:val="24"/>
        </w:rPr>
        <w:t>Pandey</w:t>
      </w:r>
      <w:proofErr w:type="spellEnd"/>
      <w:r w:rsidRPr="00374883">
        <w:rPr>
          <w:rFonts w:ascii="Times New Roman" w:hAnsi="Times New Roman" w:cs="Times New Roman"/>
          <w:sz w:val="24"/>
          <w:szCs w:val="24"/>
        </w:rPr>
        <w:t>, B. C. (2017). </w:t>
      </w:r>
      <w:r w:rsidRPr="00374883">
        <w:rPr>
          <w:rFonts w:ascii="Times New Roman" w:hAnsi="Times New Roman" w:cs="Times New Roman"/>
          <w:i/>
          <w:iCs/>
          <w:sz w:val="24"/>
          <w:szCs w:val="24"/>
        </w:rPr>
        <w:t>Nike</w:t>
      </w:r>
      <w:bookmarkStart w:id="0" w:name="_GoBack"/>
      <w:bookmarkEnd w:id="0"/>
      <w:r w:rsidRPr="00374883">
        <w:rPr>
          <w:rFonts w:ascii="Times New Roman" w:hAnsi="Times New Roman" w:cs="Times New Roman"/>
          <w:i/>
          <w:iCs/>
          <w:sz w:val="24"/>
          <w:szCs w:val="24"/>
        </w:rPr>
        <w:t xml:space="preserve"> </w:t>
      </w:r>
      <w:proofErr w:type="spellStart"/>
      <w:r w:rsidRPr="00374883">
        <w:rPr>
          <w:rFonts w:ascii="Times New Roman" w:hAnsi="Times New Roman" w:cs="Times New Roman"/>
          <w:i/>
          <w:iCs/>
          <w:sz w:val="24"/>
          <w:szCs w:val="24"/>
        </w:rPr>
        <w:t>Inc</w:t>
      </w:r>
      <w:proofErr w:type="spellEnd"/>
      <w:r w:rsidRPr="00374883">
        <w:rPr>
          <w:rFonts w:ascii="Times New Roman" w:hAnsi="Times New Roman" w:cs="Times New Roman"/>
          <w:i/>
          <w:iCs/>
          <w:sz w:val="24"/>
          <w:szCs w:val="24"/>
        </w:rPr>
        <w:t xml:space="preserve">-Complete Analysis: </w:t>
      </w:r>
      <w:proofErr w:type="spellStart"/>
      <w:r w:rsidRPr="00374883">
        <w:rPr>
          <w:rFonts w:ascii="Times New Roman" w:hAnsi="Times New Roman" w:cs="Times New Roman"/>
          <w:i/>
          <w:iCs/>
          <w:sz w:val="24"/>
          <w:szCs w:val="24"/>
        </w:rPr>
        <w:t>Swot</w:t>
      </w:r>
      <w:proofErr w:type="spellEnd"/>
      <w:r w:rsidRPr="00374883">
        <w:rPr>
          <w:rFonts w:ascii="Times New Roman" w:hAnsi="Times New Roman" w:cs="Times New Roman"/>
          <w:i/>
          <w:iCs/>
          <w:sz w:val="24"/>
          <w:szCs w:val="24"/>
        </w:rPr>
        <w:t>, Pestle Analysis</w:t>
      </w:r>
      <w:r w:rsidRPr="00374883">
        <w:rPr>
          <w:rFonts w:ascii="Times New Roman" w:hAnsi="Times New Roman" w:cs="Times New Roman"/>
          <w:sz w:val="24"/>
          <w:szCs w:val="24"/>
        </w:rPr>
        <w:t xml:space="preserve">. </w:t>
      </w:r>
      <w:proofErr w:type="spellStart"/>
      <w:r w:rsidRPr="00374883">
        <w:rPr>
          <w:rFonts w:ascii="Times New Roman" w:hAnsi="Times New Roman" w:cs="Times New Roman"/>
          <w:sz w:val="24"/>
          <w:szCs w:val="24"/>
        </w:rPr>
        <w:t>Bankim</w:t>
      </w:r>
      <w:proofErr w:type="spellEnd"/>
      <w:r w:rsidRPr="00374883">
        <w:rPr>
          <w:rFonts w:ascii="Times New Roman" w:hAnsi="Times New Roman" w:cs="Times New Roman"/>
          <w:sz w:val="24"/>
          <w:szCs w:val="24"/>
        </w:rPr>
        <w:t xml:space="preserve"> Chandra </w:t>
      </w:r>
      <w:proofErr w:type="spellStart"/>
      <w:r w:rsidRPr="00374883">
        <w:rPr>
          <w:rFonts w:ascii="Times New Roman" w:hAnsi="Times New Roman" w:cs="Times New Roman"/>
          <w:sz w:val="24"/>
          <w:szCs w:val="24"/>
        </w:rPr>
        <w:t>Pandey</w:t>
      </w:r>
      <w:proofErr w:type="spellEnd"/>
      <w:r w:rsidRPr="00374883">
        <w:rPr>
          <w:rFonts w:ascii="Times New Roman" w:hAnsi="Times New Roman" w:cs="Times New Roman"/>
          <w:sz w:val="24"/>
          <w:szCs w:val="24"/>
        </w:rPr>
        <w:t>.</w:t>
      </w:r>
    </w:p>
    <w:sectPr w:rsidR="00374883" w:rsidRPr="00E43F53" w:rsidSect="0007731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5352" w:rsidRDefault="00895352" w:rsidP="00077312">
      <w:pPr>
        <w:spacing w:after="0" w:line="240" w:lineRule="auto"/>
      </w:pPr>
      <w:r>
        <w:separator/>
      </w:r>
    </w:p>
  </w:endnote>
  <w:endnote w:type="continuationSeparator" w:id="0">
    <w:p w:rsidR="00895352" w:rsidRDefault="00895352" w:rsidP="00077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5352" w:rsidRDefault="00895352" w:rsidP="00077312">
      <w:pPr>
        <w:spacing w:after="0" w:line="240" w:lineRule="auto"/>
      </w:pPr>
      <w:r>
        <w:separator/>
      </w:r>
    </w:p>
  </w:footnote>
  <w:footnote w:type="continuationSeparator" w:id="0">
    <w:p w:rsidR="00895352" w:rsidRDefault="00895352" w:rsidP="000773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312" w:rsidRDefault="00077312">
    <w:pPr>
      <w:pStyle w:val="Header"/>
    </w:pPr>
    <w:r w:rsidRPr="00077312">
      <w:rPr>
        <w:rFonts w:ascii="Times New Roman" w:hAnsi="Times New Roman" w:cs="Times New Roman"/>
        <w:sz w:val="24"/>
        <w:szCs w:val="24"/>
      </w:rPr>
      <w:t xml:space="preserve">NIKE </w:t>
    </w:r>
    <w:sdt>
      <w:sdtPr>
        <w:rPr>
          <w:rFonts w:ascii="Times New Roman" w:hAnsi="Times New Roman" w:cs="Times New Roman"/>
          <w:sz w:val="24"/>
          <w:szCs w:val="24"/>
        </w:rPr>
        <w:id w:val="-101570961"/>
        <w:docPartObj>
          <w:docPartGallery w:val="Page Numbers (Top of Page)"/>
          <w:docPartUnique/>
        </w:docPartObj>
      </w:sdtPr>
      <w:sdtEndPr>
        <w:rPr>
          <w:noProof/>
          <w:sz w:val="22"/>
          <w:szCs w:val="22"/>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77312">
          <w:rPr>
            <w:rFonts w:ascii="Times New Roman" w:hAnsi="Times New Roman" w:cs="Times New Roman"/>
            <w:sz w:val="24"/>
            <w:szCs w:val="24"/>
          </w:rPr>
          <w:fldChar w:fldCharType="begin"/>
        </w:r>
        <w:r w:rsidRPr="00077312">
          <w:rPr>
            <w:rFonts w:ascii="Times New Roman" w:hAnsi="Times New Roman" w:cs="Times New Roman"/>
            <w:sz w:val="24"/>
            <w:szCs w:val="24"/>
          </w:rPr>
          <w:instrText xml:space="preserve"> PAGE   \* MERGEFORMAT </w:instrText>
        </w:r>
        <w:r w:rsidRPr="00077312">
          <w:rPr>
            <w:rFonts w:ascii="Times New Roman" w:hAnsi="Times New Roman" w:cs="Times New Roman"/>
            <w:sz w:val="24"/>
            <w:szCs w:val="24"/>
          </w:rPr>
          <w:fldChar w:fldCharType="separate"/>
        </w:r>
        <w:r w:rsidR="00374883">
          <w:rPr>
            <w:rFonts w:ascii="Times New Roman" w:hAnsi="Times New Roman" w:cs="Times New Roman"/>
            <w:noProof/>
            <w:sz w:val="24"/>
            <w:szCs w:val="24"/>
          </w:rPr>
          <w:t>3</w:t>
        </w:r>
        <w:r w:rsidRPr="0007731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312" w:rsidRPr="00077312" w:rsidRDefault="00077312">
    <w:pPr>
      <w:pStyle w:val="Header"/>
      <w:jc w:val="right"/>
      <w:rPr>
        <w:rFonts w:ascii="Times New Roman" w:hAnsi="Times New Roman" w:cs="Times New Roman"/>
      </w:rPr>
    </w:pPr>
    <w:r w:rsidRPr="00077312">
      <w:rPr>
        <w:rFonts w:ascii="Times New Roman" w:hAnsi="Times New Roman" w:cs="Times New Roman"/>
        <w:sz w:val="24"/>
        <w:szCs w:val="24"/>
      </w:rPr>
      <w:t xml:space="preserve">Running head: NIKE </w:t>
    </w:r>
    <w:sdt>
      <w:sdtPr>
        <w:rPr>
          <w:rFonts w:ascii="Times New Roman" w:hAnsi="Times New Roman" w:cs="Times New Roman"/>
          <w:sz w:val="24"/>
          <w:szCs w:val="24"/>
        </w:rPr>
        <w:id w:val="1204296307"/>
        <w:docPartObj>
          <w:docPartGallery w:val="Page Numbers (Top of Page)"/>
          <w:docPartUnique/>
        </w:docPartObj>
      </w:sdtPr>
      <w:sdtEndPr>
        <w:rPr>
          <w:noProof/>
          <w:sz w:val="22"/>
          <w:szCs w:val="22"/>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77312">
          <w:rPr>
            <w:rFonts w:ascii="Times New Roman" w:hAnsi="Times New Roman" w:cs="Times New Roman"/>
            <w:sz w:val="24"/>
            <w:szCs w:val="24"/>
          </w:rPr>
          <w:fldChar w:fldCharType="begin"/>
        </w:r>
        <w:r w:rsidRPr="00077312">
          <w:rPr>
            <w:rFonts w:ascii="Times New Roman" w:hAnsi="Times New Roman" w:cs="Times New Roman"/>
            <w:sz w:val="24"/>
            <w:szCs w:val="24"/>
          </w:rPr>
          <w:instrText xml:space="preserve"> PAGE   \* MERGEFORMAT </w:instrText>
        </w:r>
        <w:r w:rsidRPr="00077312">
          <w:rPr>
            <w:rFonts w:ascii="Times New Roman" w:hAnsi="Times New Roman" w:cs="Times New Roman"/>
            <w:sz w:val="24"/>
            <w:szCs w:val="24"/>
          </w:rPr>
          <w:fldChar w:fldCharType="separate"/>
        </w:r>
        <w:r>
          <w:rPr>
            <w:rFonts w:ascii="Times New Roman" w:hAnsi="Times New Roman" w:cs="Times New Roman"/>
            <w:noProof/>
            <w:sz w:val="24"/>
            <w:szCs w:val="24"/>
          </w:rPr>
          <w:t>1</w:t>
        </w:r>
        <w:r w:rsidRPr="00077312">
          <w:rPr>
            <w:rFonts w:ascii="Times New Roman" w:hAnsi="Times New Roman" w:cs="Times New Roman"/>
            <w:noProof/>
            <w:sz w:val="24"/>
            <w:szCs w:val="24"/>
          </w:rPr>
          <w:fldChar w:fldCharType="end"/>
        </w:r>
      </w:sdtContent>
    </w:sdt>
  </w:p>
  <w:p w:rsidR="00077312" w:rsidRDefault="000773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Q0MzU2MzQwMzM1NTVU0lEKTi0uzszPAykwrAUAhPSw2iwAAAA="/>
  </w:docVars>
  <w:rsids>
    <w:rsidRoot w:val="00E43F53"/>
    <w:rsid w:val="00077312"/>
    <w:rsid w:val="00374883"/>
    <w:rsid w:val="00604CB3"/>
    <w:rsid w:val="00895352"/>
    <w:rsid w:val="00E43F53"/>
    <w:rsid w:val="00E97B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73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312"/>
  </w:style>
  <w:style w:type="paragraph" w:styleId="Footer">
    <w:name w:val="footer"/>
    <w:basedOn w:val="Normal"/>
    <w:link w:val="FooterChar"/>
    <w:uiPriority w:val="99"/>
    <w:unhideWhenUsed/>
    <w:rsid w:val="000773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3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73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312"/>
  </w:style>
  <w:style w:type="paragraph" w:styleId="Footer">
    <w:name w:val="footer"/>
    <w:basedOn w:val="Normal"/>
    <w:link w:val="FooterChar"/>
    <w:uiPriority w:val="99"/>
    <w:unhideWhenUsed/>
    <w:rsid w:val="000773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3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302</Words>
  <Characters>1724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2022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2019-05-10T12:36:00Z</dcterms:created>
  <dcterms:modified xsi:type="dcterms:W3CDTF">2019-05-10T12:59:00Z</dcterms:modified>
</cp:coreProperties>
</file>